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000000"/>
          <w:sz w:val="40"/>
          <w:szCs w:val="40"/>
          <w:b w:val="1"/>
          <w:bCs w:val="1"/>
          <w:smallCaps w:val="0"/>
          <w:caps w:val="1"/>
        </w:rPr>
        <w:t xml:space="preserve">Infractions par unité d'effort</w:t>
      </w:r>
    </w:p>
    <w:p>
      <w:pPr/>
      <w:r>
        <w:rPr/>
        <w:t xml:space="preserve">Version du 31/01/2020 à 11:18:31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DÉFINITIONS ET PRINCIPALES CARACTÉRISTIQUES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Définitions et objectifs</w:t>
      </w:r>
    </w:p>
    <w:p>
      <w:pPr/>
      <w:r>
        <w:rPr/>
        <w:t xml:space="preserve">L’indicateur « Infractions par unité d'effort » permet d’évaluer le nombre de procès-verbaux dressés pour des infractions commises dans le périmètre de l'AMP en rapport avec le nombre de missions de contrôle menées par les agents de l'AMP.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Objet évalué</w:t>
      </w:r>
    </w:p>
    <w:p>
      <w:pPr/>
      <w:r>
        <w:rPr/>
        <w:t xml:space="preserve">L’indicateur « Infractions par unité d'effort » permet d’évaluer le nombre de procès-verbaux dressés au regard du nombre de missions de contrôle.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Finalité(s)</w:t>
      </w:r>
    </w:p>
    <w:p>
      <w:pPr/>
      <w:r>
        <w:rPr/>
        <w:t xml:space="preserve">Aucune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Déclinaison locale des finalités</w:t>
      </w:r>
    </w:p>
    <w:p>
      <w:pPr/>
      <w:r>
        <w:rPr/>
        <w:t xml:space="preserve">- PNM Mayotte </w:t>
      </w:r>
      <w:br/>
      <w:r>
        <w:rPr/>
        <w:t xml:space="preserve">- PNM Golfe du Lion </w:t>
      </w:r>
      <w:br/>
      <w:r>
        <w:rPr/>
        <w:t xml:space="preserve">- PNM Glorieuses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Thème(s)</w:t>
      </w:r>
    </w:p>
    <w:p>
      <w:pPr/>
      <w:r>
        <w:rPr/>
        <w:t xml:space="preserve">Gouvernance</w:t>
      </w:r>
      <w:br/>
      <w:r>
        <w:rPr/>
        <w:t xml:space="preserve">Gouvernance &gt; Réglementation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Ecorégion</w:t>
      </w:r>
    </w:p>
    <w:p>
      <w:pPr/>
      <w:r>
        <w:rPr/>
        <w:t xml:space="preserve">Océan mondial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DPSIR</w:t>
      </w:r>
    </w:p>
    <w:p>
      <w:pPr/>
      <w:r>
        <w:rPr/>
        <w:t xml:space="preserve">Pressions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Référence principale</w:t>
      </w:r>
    </w:p>
    <w:p>
      <w:pPr/>
      <w:r>
        <w:rPr/>
        <w:t xml:space="preserve">PNM GdL, 2014, Plan de gestion PNM Golfe du Lion, 670p.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Indicateurs corrélés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PRODUCTION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Données brutes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Métriques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INDICATEUR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Stratégie spatiale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Stratégie temporelle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Moyens humains et matériels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Méthode de calcul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Lecture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Grille de lecture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DISCUSSION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Causes d‘évolution temporelles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Points forts / points faibles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Applicable à différents contextes</w:t>
      </w:r>
    </w:p>
    <w:p>
      <w:pPr/>
      <w:r>
        <w:rPr/>
        <w:t xml:space="preserve">Non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Applicabilité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Indicateur en développement</w:t>
      </w:r>
    </w:p>
    <w:p>
      <w:pPr/>
      <w:r>
        <w:rPr/>
        <w:t xml:space="preserve">Dans une AMP &gt; Mayotte / Parc naturel marin</w:t>
      </w:r>
      <w:br/>
      <w:r>
        <w:rPr/>
        <w:t xml:space="preserve">Dans une AMP &gt; Glorieuses / Parc naturel marin</w:t>
      </w:r>
      <w:br/>
      <w:r>
        <w:rPr/>
        <w:t xml:space="preserve">Dans une AMP &gt; golfe du Lion / Parc naturel marin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Bases conceptuelles solides</w:t>
      </w:r>
    </w:p>
    <w:p>
      <w:pPr/>
      <w:r>
        <w:rPr/>
        <w:t xml:space="preserve">Non publié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Réactivité</w:t>
      </w:r>
    </w:p>
    <w:p>
      <w:pPr/>
      <w:r>
        <w:rPr/>
        <w:t xml:space="preserve">Peu sensible ou sensible à  moyen/long terme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Nécessité d'études pour définir des seuils</w:t>
      </w:r>
    </w:p>
    <w:p>
      <w:pPr/>
      <w:r>
        <w:rPr/>
        <w:t xml:space="preserve">Grille de lecture en développement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Disponibilités des données</w:t>
      </w:r>
    </w:p>
    <w:p>
      <w:pPr/>
      <w:r>
        <w:rPr/>
        <w:t xml:space="preserve">Données non collectées dans le cadre d’un suivi existant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Facilement compréhensible pour le public visé</w:t>
      </w:r>
    </w:p>
    <w:p>
      <w:pPr/>
      <w:r>
        <w:rPr/>
        <w:t xml:space="preserve">Appropriation simple pour le non-spécialiste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Principaux avantages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Principales limites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Pistes d'amélioration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BIBLIOGRAPHIE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Bibliographie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CREDITS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Auteur</w:t>
      </w:r>
    </w:p>
    <w:p>
      <w:pPr/>
      <w:r>
        <w:rPr/>
        <w:t xml:space="preserve">Reda NEVEU : reda.neveu@aires-marines.fr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Contributeur(s)</w:t>
      </w:r>
    </w:p>
    <w:sectPr>
      <w:type w:val="continuous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fr-FR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fr-FR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2026-05-20T08:23:00+02:00</dcterms:created>
  <dcterms:modified xsi:type="dcterms:W3CDTF">2026-05-20T08:23:00+02:00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