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nombre d'espèces nécessaire pour atteindre 80% du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Composition des captures en valeur par flottille - part de la première espèce dans le chiffre d'affaires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se calcule en dénombrant le nombre d'espèces nécessaire pour atteindre 80% du chiffre d'affaires. Pour se faire, il suffit d'ordonner les espèces des plus importantes économiquement au moins importantes et d'additionner leur taux de CA jusqu'à atteindre 80% du CA. </w:t>
      </w:r>
    </w:p>
    <w:p>
      <w:pPr/>
      <w:r>
        <w:rPr>
          <w:color w:val="B79247"/>
          <w:sz w:val="22"/>
          <w:szCs w:val="22"/>
          <w:b w:val="1"/>
          <w:bCs w:val="1"/>
        </w:rPr>
        <w:t xml:space="preserve">Lecture</w:t>
      </w:r>
    </w:p>
    <w:p>
      <w:pPr/>
      <w:r>
        <w:rPr/>
        <w:t xml:space="preserve">L'interprétation de l'indicateur se fait selon une grille de lecture basé sur des seuils définis à dire d'experts, en fonction du nombre d'espèces retenu.</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Exemple seuils sur 5 colonnes  </w:t>
            </w:r>
          </w:p>
        </w:tc>
        <w:tc>
          <w:tcPr/>
          <w:p>
            <w:pPr/>
            <w:r>
              <w:rPr/>
              <w:t xml:space="preserve">   1 espèce</w:t>
            </w:r>
          </w:p>
        </w:tc>
        <w:tc>
          <w:tcPr/>
          <w:p>
            <w:pPr/>
            <w:r>
              <w:rPr/>
              <w:t xml:space="preserve">   ]1-2] espèces    </w:t>
            </w:r>
          </w:p>
        </w:tc>
        <w:tc>
          <w:tcPr/>
          <w:p>
            <w:pPr/>
            <w:r>
              <w:rPr/>
              <w:t xml:space="preserve">   ]2-3] espèces      </w:t>
            </w:r>
          </w:p>
        </w:tc>
        <w:tc>
          <w:tcPr/>
          <w:p>
            <w:pPr/>
            <w:r>
              <w:rPr/>
              <w:t xml:space="preserve">    ]3-4] espèces      </w:t>
            </w:r>
          </w:p>
        </w:tc>
        <w:tc>
          <w:tcPr/>
          <w:p>
            <w:pPr/>
            <w:r>
              <w:rPr/>
              <w:t xml:space="preserve">    &gt; 4 espèces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